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477" w:rsidRPr="005B0FDC" w:rsidRDefault="00BD5477" w:rsidP="005B0FDC">
      <w:pPr>
        <w:spacing w:after="0" w:line="240" w:lineRule="auto"/>
        <w:rPr>
          <w:rFonts w:ascii="Times New Roman" w:eastAsia="Times New Roman" w:hAnsi="Times New Roman" w:cs="Times New Roman"/>
          <w:sz w:val="24"/>
          <w:szCs w:val="24"/>
        </w:rPr>
      </w:pPr>
      <w:r w:rsidRPr="00BD5477">
        <w:rPr>
          <w:rFonts w:ascii="Verdana" w:eastAsia="Times New Roman" w:hAnsi="Verdana" w:cs="Times New Roman"/>
          <w:b/>
          <w:bCs/>
          <w:color w:val="000000"/>
          <w:sz w:val="17"/>
          <w:szCs w:val="17"/>
          <w:shd w:val="clear" w:color="auto" w:fill="FFFFFF"/>
        </w:rPr>
        <w:t>Job ID:</w:t>
      </w:r>
      <w:r w:rsidRPr="00BD5477">
        <w:rPr>
          <w:rFonts w:ascii="Verdana" w:eastAsia="Times New Roman" w:hAnsi="Verdana" w:cs="Times New Roman"/>
          <w:color w:val="000000"/>
          <w:sz w:val="17"/>
          <w:szCs w:val="17"/>
          <w:shd w:val="clear" w:color="auto" w:fill="FFFFFF"/>
        </w:rPr>
        <w:t> 654852</w:t>
      </w:r>
      <w:r w:rsidRPr="00BD5477">
        <w:rPr>
          <w:rFonts w:ascii="Verdana" w:eastAsia="Times New Roman" w:hAnsi="Verdana" w:cs="Times New Roman"/>
          <w:color w:val="000000"/>
          <w:sz w:val="17"/>
          <w:szCs w:val="17"/>
        </w:rPr>
        <w:br/>
      </w:r>
      <w:r w:rsidRPr="00BD5477">
        <w:rPr>
          <w:rFonts w:ascii="Verdana" w:eastAsia="Times New Roman" w:hAnsi="Verdana" w:cs="Times New Roman"/>
          <w:b/>
          <w:bCs/>
          <w:color w:val="000000"/>
          <w:sz w:val="17"/>
          <w:szCs w:val="17"/>
          <w:shd w:val="clear" w:color="auto" w:fill="FFFFFF"/>
        </w:rPr>
        <w:t>Company:</w:t>
      </w:r>
      <w:r w:rsidRPr="00BD5477">
        <w:rPr>
          <w:rFonts w:ascii="Verdana" w:eastAsia="Times New Roman" w:hAnsi="Verdana" w:cs="Times New Roman"/>
          <w:color w:val="000000"/>
          <w:sz w:val="17"/>
          <w:szCs w:val="17"/>
          <w:shd w:val="clear" w:color="auto" w:fill="FFFFFF"/>
        </w:rPr>
        <w:t> Sandia National Laboratories</w:t>
      </w:r>
      <w:r w:rsidRPr="00BD5477">
        <w:rPr>
          <w:rFonts w:ascii="Verdana" w:eastAsia="Times New Roman" w:hAnsi="Verdana" w:cs="Times New Roman"/>
          <w:color w:val="000000"/>
          <w:sz w:val="17"/>
          <w:szCs w:val="17"/>
        </w:rPr>
        <w:br/>
      </w:r>
      <w:r w:rsidRPr="00BD5477">
        <w:rPr>
          <w:rFonts w:ascii="Verdana" w:eastAsia="Times New Roman" w:hAnsi="Verdana" w:cs="Times New Roman"/>
          <w:b/>
          <w:bCs/>
          <w:color w:val="000000"/>
          <w:sz w:val="17"/>
          <w:szCs w:val="17"/>
          <w:shd w:val="clear" w:color="auto" w:fill="FFFFFF"/>
        </w:rPr>
        <w:t>Location:</w:t>
      </w:r>
      <w:r w:rsidRPr="00BD5477">
        <w:rPr>
          <w:rFonts w:ascii="Verdana" w:eastAsia="Times New Roman" w:hAnsi="Verdana" w:cs="Times New Roman"/>
          <w:color w:val="000000"/>
          <w:sz w:val="17"/>
          <w:szCs w:val="17"/>
          <w:shd w:val="clear" w:color="auto" w:fill="FFFFFF"/>
        </w:rPr>
        <w:t> Albuquerque, NM</w:t>
      </w:r>
      <w:r w:rsidRPr="00BD5477">
        <w:rPr>
          <w:rFonts w:ascii="Verdana" w:eastAsia="Times New Roman" w:hAnsi="Verdana" w:cs="Times New Roman"/>
          <w:color w:val="000000"/>
          <w:sz w:val="17"/>
          <w:szCs w:val="17"/>
        </w:rPr>
        <w:br/>
      </w:r>
      <w:r w:rsidRPr="00BD5477">
        <w:rPr>
          <w:rFonts w:ascii="Verdana" w:eastAsia="Times New Roman" w:hAnsi="Verdana" w:cs="Times New Roman"/>
          <w:b/>
          <w:bCs/>
          <w:color w:val="000000"/>
          <w:sz w:val="17"/>
          <w:szCs w:val="17"/>
          <w:shd w:val="clear" w:color="auto" w:fill="FFFFFF"/>
        </w:rPr>
        <w:t>Job Title: </w:t>
      </w:r>
      <w:r w:rsidRPr="00BD5477">
        <w:rPr>
          <w:rFonts w:ascii="Verdana" w:eastAsia="Times New Roman" w:hAnsi="Verdana" w:cs="Times New Roman"/>
          <w:color w:val="000000"/>
          <w:sz w:val="17"/>
          <w:szCs w:val="17"/>
          <w:shd w:val="clear" w:color="auto" w:fill="FFFFFF"/>
        </w:rPr>
        <w:t>Student Intern - MSI R&amp;D Undergraduate Summer</w:t>
      </w:r>
      <w:r w:rsidRPr="00BD5477">
        <w:rPr>
          <w:rFonts w:ascii="Verdana" w:eastAsia="Times New Roman" w:hAnsi="Verdana" w:cs="Times New Roman"/>
          <w:color w:val="000000"/>
          <w:sz w:val="17"/>
          <w:szCs w:val="17"/>
        </w:rPr>
        <w:br/>
      </w:r>
      <w:r w:rsidRPr="00BD5477">
        <w:rPr>
          <w:rFonts w:ascii="Verdana" w:eastAsia="Times New Roman" w:hAnsi="Verdana" w:cs="Times New Roman"/>
          <w:color w:val="000000"/>
          <w:sz w:val="17"/>
          <w:szCs w:val="17"/>
        </w:rPr>
        <w:br/>
        <w:t>We are seeking a SIP R&amp;D - Undergraduate Summer. This internship program is designed specifically for students from Historically Black Colleges and Universities (HBCUs) who are currently pursuing degrees in the field of Computer Science, Computer Architecture, Computer Engineering, or any closely related field of study and are interested in furthering their knowledge in the area of cyber security and information protection while working on their undergraduate or graduate degree. The MSI-SIP program matches skills of qualified candidates with projects and provides mentorship. The goal of the MSI-SIP is to foster students' appreciation for the unique challenges of cyber security and encourages the exploration of original ideas necessary to keep pace with both the rapid changes in information security technology and the increasing sophistication of cyber threats.</w:t>
      </w:r>
      <w:r w:rsidRPr="00BD5477">
        <w:rPr>
          <w:rFonts w:ascii="Verdana" w:eastAsia="Times New Roman" w:hAnsi="Verdana" w:cs="Times New Roman"/>
          <w:color w:val="000000"/>
          <w:sz w:val="17"/>
          <w:szCs w:val="17"/>
        </w:rPr>
        <w:br/>
      </w:r>
      <w:r w:rsidRPr="00BD5477">
        <w:rPr>
          <w:rFonts w:ascii="Verdana" w:eastAsia="Times New Roman" w:hAnsi="Verdana" w:cs="Times New Roman"/>
          <w:color w:val="000000"/>
          <w:sz w:val="17"/>
          <w:szCs w:val="17"/>
        </w:rPr>
        <w:br/>
        <w:t>On any given day, you may be called on to:</w:t>
      </w:r>
      <w:r w:rsidRPr="00BD5477">
        <w:rPr>
          <w:rFonts w:ascii="Verdana" w:eastAsia="Times New Roman" w:hAnsi="Verdana" w:cs="Times New Roman"/>
          <w:color w:val="000000"/>
          <w:sz w:val="17"/>
          <w:szCs w:val="17"/>
        </w:rPr>
        <w:br/>
      </w:r>
      <w:r w:rsidRPr="00BD5477">
        <w:rPr>
          <w:rFonts w:ascii="Verdana" w:eastAsia="Times New Roman" w:hAnsi="Verdana" w:cs="Times New Roman"/>
          <w:color w:val="000000"/>
          <w:sz w:val="17"/>
          <w:szCs w:val="17"/>
        </w:rPr>
        <w:br/>
        <w:t>+ Work on a diverse collection of ongoing Sandia projects focused exclusively on high-consequence information systems and various aspects of cyber security research, including conducting science-based computer security research and vulnerability analysis as well as developing compu</w:t>
      </w:r>
      <w:r w:rsidR="005B0FDC">
        <w:rPr>
          <w:rFonts w:ascii="Verdana" w:eastAsia="Times New Roman" w:hAnsi="Verdana" w:cs="Times New Roman"/>
          <w:color w:val="000000"/>
          <w:sz w:val="17"/>
          <w:szCs w:val="17"/>
        </w:rPr>
        <w:t>ter security tools.</w:t>
      </w:r>
      <w:r w:rsidR="005B0FDC">
        <w:rPr>
          <w:rFonts w:ascii="Verdana" w:eastAsia="Times New Roman" w:hAnsi="Verdana" w:cs="Times New Roman"/>
          <w:color w:val="000000"/>
          <w:sz w:val="17"/>
          <w:szCs w:val="17"/>
        </w:rPr>
        <w:br/>
      </w:r>
      <w:r w:rsidR="005B0FDC">
        <w:rPr>
          <w:rFonts w:ascii="Verdana" w:eastAsia="Times New Roman" w:hAnsi="Verdana" w:cs="Times New Roman"/>
          <w:color w:val="000000"/>
          <w:sz w:val="17"/>
          <w:szCs w:val="17"/>
        </w:rPr>
        <w:br/>
        <w:t>Required:</w:t>
      </w:r>
      <w:r w:rsidRPr="00BD5477">
        <w:rPr>
          <w:rFonts w:ascii="Verdana" w:eastAsia="Times New Roman" w:hAnsi="Verdana" w:cs="Times New Roman"/>
          <w:color w:val="000000"/>
          <w:sz w:val="17"/>
          <w:szCs w:val="17"/>
        </w:rPr>
        <w:br/>
      </w:r>
      <w:r w:rsidRPr="00BD5477">
        <w:rPr>
          <w:rFonts w:ascii="Verdana" w:eastAsia="Times New Roman" w:hAnsi="Verdana" w:cs="Times New Roman"/>
          <w:color w:val="000000"/>
          <w:sz w:val="17"/>
          <w:szCs w:val="17"/>
        </w:rPr>
        <w:br/>
        <w:t>The successful candidate must meet the following Sandia Student Intern Requirements: Official acceptance into an accredited university's undergraduate program, full-time enrollment during the spring term immediately preceding the internship (typically 12 credit hours), a minimum cumulative GPA of 3.2/4.0, and the ability to work up to 40 hours per week during the summer. U.S. citizenship.</w:t>
      </w:r>
      <w:r w:rsidRPr="00BD5477">
        <w:rPr>
          <w:rFonts w:ascii="Verdana" w:eastAsia="Times New Roman" w:hAnsi="Verdana" w:cs="Times New Roman"/>
          <w:color w:val="000000"/>
          <w:sz w:val="17"/>
          <w:szCs w:val="17"/>
        </w:rPr>
        <w:br/>
      </w:r>
      <w:r w:rsidRPr="00BD5477">
        <w:rPr>
          <w:rFonts w:ascii="Verdana" w:eastAsia="Times New Roman" w:hAnsi="Verdana" w:cs="Times New Roman"/>
          <w:color w:val="000000"/>
          <w:sz w:val="17"/>
          <w:szCs w:val="17"/>
        </w:rPr>
        <w:br/>
        <w:t>Desired:</w:t>
      </w:r>
      <w:r w:rsidRPr="00BD5477">
        <w:rPr>
          <w:rFonts w:ascii="Verdana" w:eastAsia="Times New Roman" w:hAnsi="Verdana" w:cs="Times New Roman"/>
          <w:color w:val="000000"/>
          <w:sz w:val="17"/>
          <w:szCs w:val="17"/>
        </w:rPr>
        <w:br/>
      </w:r>
      <w:r w:rsidRPr="00BD5477">
        <w:rPr>
          <w:rFonts w:ascii="Verdana" w:eastAsia="Times New Roman" w:hAnsi="Verdana" w:cs="Times New Roman"/>
          <w:color w:val="000000"/>
          <w:sz w:val="17"/>
          <w:szCs w:val="17"/>
        </w:rPr>
        <w:br/>
        <w:t>Desired skills are network programming, system testing, virus and malicious code defense and basic cryptography. Typical skills for our research projects include, but are not limited to: Computer hardware knowledge such as FPGA, VHDL, Low Level Programming; Software tools such as IDA Pro, VMware, Wireshark; Programming and Scripting languages such as C, C++, C#,</w:t>
      </w:r>
      <w:r w:rsidR="005B0FDC">
        <w:rPr>
          <w:rFonts w:ascii="Verdana" w:eastAsia="Times New Roman" w:hAnsi="Verdana" w:cs="Times New Roman"/>
          <w:color w:val="000000"/>
          <w:sz w:val="17"/>
          <w:szCs w:val="17"/>
        </w:rPr>
        <w:t xml:space="preserve"> Java, Python, Ruby, PHP, SQL.</w:t>
      </w:r>
      <w:r w:rsidRPr="00BD5477">
        <w:rPr>
          <w:rFonts w:ascii="Verdana" w:eastAsia="Times New Roman" w:hAnsi="Verdana" w:cs="Times New Roman"/>
          <w:color w:val="000000"/>
          <w:sz w:val="17"/>
          <w:szCs w:val="17"/>
        </w:rPr>
        <w:br/>
      </w:r>
      <w:r w:rsidRPr="00BD5477">
        <w:rPr>
          <w:rFonts w:ascii="Verdana" w:eastAsia="Times New Roman" w:hAnsi="Verdana" w:cs="Times New Roman"/>
          <w:color w:val="000000"/>
          <w:sz w:val="17"/>
          <w:szCs w:val="17"/>
        </w:rPr>
        <w:br/>
        <w:t xml:space="preserve">Department 9315, Cyber Security Initiatives, conducts research and development to enable capabilities that are integral to an end-to-end secure cyber environment. The department delivers a robust set of competencies that, in conjunction with other 9310 and 8960 departments, form the core and advanced protections that defend the information assets of Sandia National Laboratories. It partners with Sandia mission organizations to understand the challenges of the mission, participates in creation of unique cyber capabilities and the melding of the unique solutions to real world cyber challenges. Research areas include but are not limited to data analytics, complex system decision analytics, threat intelligence/forecasting, </w:t>
      </w:r>
      <w:proofErr w:type="spellStart"/>
      <w:r w:rsidRPr="00BD5477">
        <w:rPr>
          <w:rFonts w:ascii="Verdana" w:eastAsia="Times New Roman" w:hAnsi="Verdana" w:cs="Times New Roman"/>
          <w:color w:val="000000"/>
          <w:sz w:val="17"/>
          <w:szCs w:val="17"/>
        </w:rPr>
        <w:t>EmulyticsTM</w:t>
      </w:r>
      <w:proofErr w:type="spellEnd"/>
      <w:r w:rsidRPr="00BD5477">
        <w:rPr>
          <w:rFonts w:ascii="Verdana" w:eastAsia="Times New Roman" w:hAnsi="Verdana" w:cs="Times New Roman"/>
          <w:color w:val="000000"/>
          <w:sz w:val="17"/>
          <w:szCs w:val="17"/>
        </w:rPr>
        <w:t>, network deception and moving target defense, secured cloud architectures, and secured mo</w:t>
      </w:r>
      <w:r w:rsidR="005B0FDC">
        <w:rPr>
          <w:rFonts w:ascii="Verdana" w:eastAsia="Times New Roman" w:hAnsi="Verdana" w:cs="Times New Roman"/>
          <w:color w:val="000000"/>
          <w:sz w:val="17"/>
          <w:szCs w:val="17"/>
        </w:rPr>
        <w:t>bile solutions.</w:t>
      </w:r>
      <w:r w:rsidR="005B0FDC">
        <w:rPr>
          <w:rFonts w:ascii="Verdana" w:eastAsia="Times New Roman" w:hAnsi="Verdana" w:cs="Times New Roman"/>
          <w:color w:val="000000"/>
          <w:sz w:val="17"/>
          <w:szCs w:val="17"/>
        </w:rPr>
        <w:br/>
      </w:r>
      <w:bookmarkStart w:id="0" w:name="_GoBack"/>
      <w:bookmarkEnd w:id="0"/>
      <w:r w:rsidR="005B0FDC">
        <w:rPr>
          <w:rFonts w:ascii="Verdana" w:eastAsia="Times New Roman" w:hAnsi="Verdana" w:cs="Times New Roman"/>
          <w:color w:val="000000"/>
          <w:sz w:val="17"/>
          <w:szCs w:val="17"/>
        </w:rPr>
        <w:br/>
        <w:t>About Sandia:</w:t>
      </w:r>
      <w:r w:rsidRPr="00BD5477">
        <w:rPr>
          <w:rFonts w:ascii="Verdana" w:eastAsia="Times New Roman" w:hAnsi="Verdana" w:cs="Times New Roman"/>
          <w:color w:val="000000"/>
          <w:sz w:val="17"/>
          <w:szCs w:val="17"/>
        </w:rPr>
        <w:br/>
      </w:r>
      <w:r w:rsidRPr="00BD5477">
        <w:rPr>
          <w:rFonts w:ascii="Verdana" w:eastAsia="Times New Roman" w:hAnsi="Verdana" w:cs="Times New Roman"/>
          <w:color w:val="000000"/>
          <w:sz w:val="17"/>
          <w:szCs w:val="17"/>
        </w:rPr>
        <w:br/>
        <w:t xml:space="preserve">Sandia National Laboratories is the </w:t>
      </w:r>
      <w:proofErr w:type="spellStart"/>
      <w:proofErr w:type="gramStart"/>
      <w:r w:rsidRPr="00BD5477">
        <w:rPr>
          <w:rFonts w:ascii="Verdana" w:eastAsia="Times New Roman" w:hAnsi="Verdana" w:cs="Times New Roman"/>
          <w:color w:val="000000"/>
          <w:sz w:val="17"/>
          <w:szCs w:val="17"/>
        </w:rPr>
        <w:t>nation?s</w:t>
      </w:r>
      <w:proofErr w:type="spellEnd"/>
      <w:proofErr w:type="gramEnd"/>
      <w:r w:rsidRPr="00BD5477">
        <w:rPr>
          <w:rFonts w:ascii="Verdana" w:eastAsia="Times New Roman" w:hAnsi="Verdana" w:cs="Times New Roman"/>
          <w:color w:val="000000"/>
          <w:sz w:val="17"/>
          <w:szCs w:val="17"/>
        </w:rPr>
        <w:t xml:space="preserve"> premier science and engineering lab for national security and technology innovation, with teams of specialists focused on cutting-edge work in a broad array of areas. Some of the main reasons we love our jobs:</w:t>
      </w:r>
      <w:r w:rsidRPr="00BD5477">
        <w:rPr>
          <w:rFonts w:ascii="Verdana" w:eastAsia="Times New Roman" w:hAnsi="Verdana" w:cs="Times New Roman"/>
          <w:color w:val="000000"/>
          <w:sz w:val="17"/>
          <w:szCs w:val="17"/>
        </w:rPr>
        <w:br/>
      </w:r>
      <w:r w:rsidRPr="00BD5477">
        <w:rPr>
          <w:rFonts w:ascii="Verdana" w:eastAsia="Times New Roman" w:hAnsi="Verdana" w:cs="Times New Roman"/>
          <w:color w:val="000000"/>
          <w:sz w:val="17"/>
          <w:szCs w:val="17"/>
        </w:rPr>
        <w:br/>
        <w:t xml:space="preserve">+ Challenging work </w:t>
      </w:r>
      <w:proofErr w:type="spellStart"/>
      <w:r w:rsidRPr="00BD5477">
        <w:rPr>
          <w:rFonts w:ascii="Verdana" w:eastAsia="Times New Roman" w:hAnsi="Verdana" w:cs="Times New Roman"/>
          <w:color w:val="000000"/>
          <w:sz w:val="17"/>
          <w:szCs w:val="17"/>
        </w:rPr>
        <w:t>withamazingimpact</w:t>
      </w:r>
      <w:proofErr w:type="spellEnd"/>
      <w:r w:rsidRPr="00BD5477">
        <w:rPr>
          <w:rFonts w:ascii="Verdana" w:eastAsia="Times New Roman" w:hAnsi="Verdana" w:cs="Times New Roman"/>
          <w:color w:val="000000"/>
          <w:sz w:val="17"/>
          <w:szCs w:val="17"/>
        </w:rPr>
        <w:t xml:space="preserve"> that contributes to security, peace, and freedom worldwide</w:t>
      </w:r>
      <w:r w:rsidRPr="00BD5477">
        <w:rPr>
          <w:rFonts w:ascii="Verdana" w:eastAsia="Times New Roman" w:hAnsi="Verdana" w:cs="Times New Roman"/>
          <w:color w:val="000000"/>
          <w:sz w:val="17"/>
          <w:szCs w:val="17"/>
        </w:rPr>
        <w:br/>
        <w:t>+ Extraordinary co-workers</w:t>
      </w:r>
      <w:r w:rsidRPr="00BD5477">
        <w:rPr>
          <w:rFonts w:ascii="Verdana" w:eastAsia="Times New Roman" w:hAnsi="Verdana" w:cs="Times New Roman"/>
          <w:color w:val="000000"/>
          <w:sz w:val="17"/>
          <w:szCs w:val="17"/>
        </w:rPr>
        <w:br/>
        <w:t>+ Some of the best tools, equipment, and research facilities in the world</w:t>
      </w:r>
      <w:r w:rsidRPr="00BD5477">
        <w:rPr>
          <w:rFonts w:ascii="Verdana" w:eastAsia="Times New Roman" w:hAnsi="Verdana" w:cs="Times New Roman"/>
          <w:color w:val="000000"/>
          <w:sz w:val="17"/>
          <w:szCs w:val="17"/>
        </w:rPr>
        <w:br/>
        <w:t>+ Career advancement and enrichment opportunities</w:t>
      </w:r>
      <w:r w:rsidRPr="00BD5477">
        <w:rPr>
          <w:rFonts w:ascii="Verdana" w:eastAsia="Times New Roman" w:hAnsi="Verdana" w:cs="Times New Roman"/>
          <w:color w:val="000000"/>
          <w:sz w:val="17"/>
          <w:szCs w:val="17"/>
        </w:rPr>
        <w:br/>
        <w:t xml:space="preserve">+ Flexible schedules, generous </w:t>
      </w:r>
      <w:proofErr w:type="spellStart"/>
      <w:r w:rsidRPr="00BD5477">
        <w:rPr>
          <w:rFonts w:ascii="Verdana" w:eastAsia="Times New Roman" w:hAnsi="Verdana" w:cs="Times New Roman"/>
          <w:color w:val="000000"/>
          <w:sz w:val="17"/>
          <w:szCs w:val="17"/>
        </w:rPr>
        <w:t>vacations,strongmedical</w:t>
      </w:r>
      <w:proofErr w:type="spellEnd"/>
      <w:r w:rsidRPr="00BD5477">
        <w:rPr>
          <w:rFonts w:ascii="Verdana" w:eastAsia="Times New Roman" w:hAnsi="Verdana" w:cs="Times New Roman"/>
          <w:color w:val="000000"/>
          <w:sz w:val="17"/>
          <w:szCs w:val="17"/>
        </w:rPr>
        <w:t xml:space="preserve"> and other benefits, competitive 401k, learning opportunities, relocation assistance and amenities aimed at creating a solid work/life balance*</w:t>
      </w:r>
      <w:r w:rsidRPr="00BD5477">
        <w:rPr>
          <w:rFonts w:ascii="Verdana" w:eastAsia="Times New Roman" w:hAnsi="Verdana" w:cs="Times New Roman"/>
          <w:color w:val="000000"/>
          <w:sz w:val="17"/>
          <w:szCs w:val="17"/>
        </w:rPr>
        <w:br/>
      </w:r>
      <w:r w:rsidRPr="00BD5477">
        <w:rPr>
          <w:rFonts w:ascii="Verdana" w:eastAsia="Times New Roman" w:hAnsi="Verdana" w:cs="Times New Roman"/>
          <w:color w:val="000000"/>
          <w:sz w:val="17"/>
          <w:szCs w:val="17"/>
        </w:rPr>
        <w:br/>
        <w:t>_World-changing technologies. Life-changing careers._ Learn more about Sandia at: </w:t>
      </w:r>
      <w:hyperlink r:id="rId4" w:tgtFrame="_blank" w:history="1">
        <w:r w:rsidRPr="00BD5477">
          <w:rPr>
            <w:rFonts w:ascii="Verdana" w:eastAsia="Times New Roman" w:hAnsi="Verdana" w:cs="Times New Roman"/>
            <w:color w:val="1155CC"/>
            <w:sz w:val="17"/>
            <w:szCs w:val="17"/>
            <w:u w:val="single"/>
          </w:rPr>
          <w:t>http://www.sandia.gov</w:t>
        </w:r>
      </w:hyperlink>
      <w:r w:rsidRPr="00BD5477">
        <w:rPr>
          <w:rFonts w:ascii="Verdana" w:eastAsia="Times New Roman" w:hAnsi="Verdana" w:cs="Times New Roman"/>
          <w:color w:val="000000"/>
          <w:sz w:val="17"/>
          <w:szCs w:val="17"/>
        </w:rPr>
        <w:br/>
      </w:r>
      <w:r w:rsidRPr="00BD5477">
        <w:rPr>
          <w:rFonts w:ascii="Verdana" w:eastAsia="Times New Roman" w:hAnsi="Verdana" w:cs="Times New Roman"/>
          <w:color w:val="000000"/>
          <w:sz w:val="17"/>
          <w:szCs w:val="17"/>
        </w:rPr>
        <w:br/>
        <w:t>*These benefits vary by job classification.</w:t>
      </w:r>
      <w:r w:rsidRPr="00BD5477">
        <w:rPr>
          <w:rFonts w:ascii="Verdana" w:eastAsia="Times New Roman" w:hAnsi="Verdana" w:cs="Times New Roman"/>
          <w:color w:val="000000"/>
          <w:sz w:val="17"/>
          <w:szCs w:val="17"/>
        </w:rPr>
        <w:br/>
      </w:r>
      <w:r w:rsidRPr="00BD5477">
        <w:rPr>
          <w:rFonts w:ascii="Verdana" w:eastAsia="Times New Roman" w:hAnsi="Verdana" w:cs="Times New Roman"/>
          <w:color w:val="000000"/>
          <w:sz w:val="17"/>
          <w:szCs w:val="17"/>
        </w:rPr>
        <w:br/>
      </w:r>
      <w:r w:rsidRPr="00BD5477">
        <w:rPr>
          <w:rFonts w:ascii="Verdana" w:eastAsia="Times New Roman" w:hAnsi="Verdana" w:cs="Times New Roman"/>
          <w:color w:val="000000"/>
          <w:sz w:val="17"/>
          <w:szCs w:val="17"/>
        </w:rPr>
        <w:lastRenderedPageBreak/>
        <w:br/>
      </w:r>
      <w:r w:rsidRPr="00BD5477">
        <w:rPr>
          <w:rFonts w:ascii="Verdana" w:eastAsia="Times New Roman" w:hAnsi="Verdana" w:cs="Times New Roman"/>
          <w:color w:val="000000"/>
          <w:sz w:val="17"/>
          <w:szCs w:val="17"/>
        </w:rPr>
        <w:br/>
        <w:t>Security Clearance:</w:t>
      </w:r>
      <w:r w:rsidRPr="00BD5477">
        <w:rPr>
          <w:rFonts w:ascii="Verdana" w:eastAsia="Times New Roman" w:hAnsi="Verdana" w:cs="Times New Roman"/>
          <w:color w:val="000000"/>
          <w:sz w:val="17"/>
          <w:szCs w:val="17"/>
        </w:rPr>
        <w:br/>
      </w:r>
      <w:r w:rsidRPr="00BD5477">
        <w:rPr>
          <w:rFonts w:ascii="Verdana" w:eastAsia="Times New Roman" w:hAnsi="Verdana" w:cs="Times New Roman"/>
          <w:color w:val="000000"/>
          <w:sz w:val="17"/>
          <w:szCs w:val="17"/>
        </w:rPr>
        <w:br/>
      </w:r>
      <w:r w:rsidRPr="00BD5477">
        <w:rPr>
          <w:rFonts w:ascii="Verdana" w:eastAsia="Times New Roman" w:hAnsi="Verdana" w:cs="Times New Roman"/>
          <w:color w:val="000000"/>
          <w:sz w:val="17"/>
          <w:szCs w:val="17"/>
        </w:rPr>
        <w:br/>
        <w:t>Position requires a Department of Energy (DOE)-granted L-level security clearance.</w:t>
      </w:r>
      <w:r w:rsidRPr="00BD5477">
        <w:rPr>
          <w:rFonts w:ascii="Verdana" w:eastAsia="Times New Roman" w:hAnsi="Verdana" w:cs="Times New Roman"/>
          <w:color w:val="000000"/>
          <w:sz w:val="17"/>
          <w:szCs w:val="17"/>
        </w:rPr>
        <w:br/>
      </w:r>
      <w:r w:rsidRPr="00BD5477">
        <w:rPr>
          <w:rFonts w:ascii="Verdana" w:eastAsia="Times New Roman" w:hAnsi="Verdana" w:cs="Times New Roman"/>
          <w:color w:val="000000"/>
          <w:sz w:val="17"/>
          <w:szCs w:val="17"/>
        </w:rPr>
        <w:br/>
        <w:t>Sandia is required by DOE directive to conduct a pre-employment background review that includes personal reference checks, law enforcement record and credit checks, and employment and education verifications. Applicants for employment must be able to obtain and maintain a DOE L-level security clearance, which requires U.S. citizenship.</w:t>
      </w:r>
      <w:r w:rsidRPr="00BD5477">
        <w:rPr>
          <w:rFonts w:ascii="Verdana" w:eastAsia="Times New Roman" w:hAnsi="Verdana" w:cs="Times New Roman"/>
          <w:color w:val="000000"/>
          <w:sz w:val="17"/>
          <w:szCs w:val="17"/>
        </w:rPr>
        <w:br/>
      </w:r>
      <w:r w:rsidRPr="00BD5477">
        <w:rPr>
          <w:rFonts w:ascii="Verdana" w:eastAsia="Times New Roman" w:hAnsi="Verdana" w:cs="Times New Roman"/>
          <w:color w:val="000000"/>
          <w:sz w:val="17"/>
          <w:szCs w:val="17"/>
        </w:rPr>
        <w:br/>
        <w:t>Applicants offered employment with Sandia are subject to a federal background investigation to meet the requirements for access to classified information or matter if the duties of the position require a DOE security clearance. Substance abuse or illegal drug use, falsification of information, criminal activity, serious misconduct or other indicators of untrustworthiness can cause a clearance to be denied or terminated by the DOE, rendering the inability to perform the duties assigned and resulting in termination of employment.</w:t>
      </w:r>
      <w:r w:rsidRPr="00BD5477">
        <w:rPr>
          <w:rFonts w:ascii="Verdana" w:eastAsia="Times New Roman" w:hAnsi="Verdana" w:cs="Times New Roman"/>
          <w:color w:val="000000"/>
          <w:sz w:val="17"/>
          <w:szCs w:val="17"/>
        </w:rPr>
        <w:br/>
      </w:r>
      <w:r w:rsidRPr="00BD5477">
        <w:rPr>
          <w:rFonts w:ascii="Verdana" w:eastAsia="Times New Roman" w:hAnsi="Verdana" w:cs="Times New Roman"/>
          <w:color w:val="000000"/>
          <w:sz w:val="17"/>
          <w:szCs w:val="17"/>
        </w:rPr>
        <w:br/>
        <w:t>EEO Statement:</w:t>
      </w:r>
      <w:r w:rsidRPr="00BD5477">
        <w:rPr>
          <w:rFonts w:ascii="Verdana" w:eastAsia="Times New Roman" w:hAnsi="Verdana" w:cs="Times New Roman"/>
          <w:color w:val="000000"/>
          <w:sz w:val="17"/>
          <w:szCs w:val="17"/>
        </w:rPr>
        <w:br/>
      </w:r>
      <w:r w:rsidRPr="00BD5477">
        <w:rPr>
          <w:rFonts w:ascii="Verdana" w:eastAsia="Times New Roman" w:hAnsi="Verdana" w:cs="Times New Roman"/>
          <w:color w:val="000000"/>
          <w:sz w:val="17"/>
          <w:szCs w:val="17"/>
        </w:rPr>
        <w:br/>
        <w:t>Equal opportunity employer/Disability/Vet/GLBT</w:t>
      </w:r>
    </w:p>
    <w:p w:rsidR="00FC5741" w:rsidRDefault="00FC5741"/>
    <w:sectPr w:rsidR="00FC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82"/>
    <w:rsid w:val="005B0FDC"/>
    <w:rsid w:val="00BD5477"/>
    <w:rsid w:val="00CE5282"/>
    <w:rsid w:val="00FC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D102"/>
  <w15:chartTrackingRefBased/>
  <w15:docId w15:val="{57984AF5-9343-4544-B445-0E5878E7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5477"/>
    <w:rPr>
      <w:b/>
      <w:bCs/>
    </w:rPr>
  </w:style>
  <w:style w:type="paragraph" w:styleId="NormalWeb">
    <w:name w:val="Normal (Web)"/>
    <w:basedOn w:val="Normal"/>
    <w:uiPriority w:val="99"/>
    <w:semiHidden/>
    <w:unhideWhenUsed/>
    <w:rsid w:val="00BD54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5477"/>
  </w:style>
  <w:style w:type="character" w:styleId="Hyperlink">
    <w:name w:val="Hyperlink"/>
    <w:basedOn w:val="DefaultParagraphFont"/>
    <w:uiPriority w:val="99"/>
    <w:semiHidden/>
    <w:unhideWhenUsed/>
    <w:rsid w:val="00BD5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0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proofpoint.com/v2/url?u=http-3A__www.sandia.gov&amp;d=DgMFaQ&amp;c=0CCt47_3RbNABITTvFzZbA&amp;r=vMzqkcRv0bGrNYtsM-cCHJlmdDhIkdNDYNTqFgbh514&amp;m=WwOnyrwvTfq4_NxlQ41o8yts7FJccHsEGcAgdJ8aC6U&amp;s=QvNibLdB7dxzi6rCSE4wBFHkT9rtn4vH6QfN46FkZDc&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Gholam Khaksari</dc:creator>
  <cp:keywords/>
  <dc:description/>
  <cp:lastModifiedBy>Gholam Khaksari</cp:lastModifiedBy>
  <cp:revision>3</cp:revision>
  <dcterms:created xsi:type="dcterms:W3CDTF">2016-12-17T12:24:00Z</dcterms:created>
  <dcterms:modified xsi:type="dcterms:W3CDTF">2016-12-17T12:25:00Z</dcterms:modified>
</cp:coreProperties>
</file>